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eastAsia="宋体" w:cs="宋体"/>
          <w:b/>
          <w:bCs/>
          <w:sz w:val="44"/>
          <w:szCs w:val="44"/>
        </w:rPr>
      </w:pPr>
      <w:r>
        <w:rPr>
          <w:rFonts w:hint="eastAsia" w:ascii="宋体" w:hAnsi="宋体" w:eastAsia="宋体" w:cs="宋体"/>
          <w:b/>
          <w:bCs/>
          <w:sz w:val="44"/>
          <w:szCs w:val="44"/>
        </w:rPr>
        <w:t>绍兴市柯桥区利民公路养护有限公司</w:t>
      </w:r>
    </w:p>
    <w:p>
      <w:pPr>
        <w:spacing w:line="460" w:lineRule="exact"/>
        <w:jc w:val="center"/>
        <w:rPr>
          <w:rFonts w:ascii="宋体" w:hAnsi="宋体" w:eastAsia="宋体" w:cs="宋体"/>
          <w:b/>
          <w:bCs/>
          <w:sz w:val="44"/>
          <w:szCs w:val="44"/>
        </w:rPr>
      </w:pPr>
      <w:r>
        <w:rPr>
          <w:rFonts w:hint="eastAsia" w:ascii="宋体" w:hAnsi="宋体" w:eastAsia="宋体" w:cs="宋体"/>
          <w:b/>
          <w:bCs/>
          <w:sz w:val="44"/>
          <w:szCs w:val="44"/>
        </w:rPr>
        <w:t>招聘公告</w:t>
      </w:r>
    </w:p>
    <w:p>
      <w:pPr>
        <w:spacing w:line="400" w:lineRule="exact"/>
        <w:ind w:firstLine="640" w:firstLineChars="200"/>
        <w:rPr>
          <w:rFonts w:hint="eastAsia" w:ascii="仿宋_GB2312"/>
          <w:szCs w:val="32"/>
        </w:rPr>
      </w:pPr>
      <w:r>
        <w:rPr>
          <w:rFonts w:hint="eastAsia" w:ascii="仿宋_GB2312" w:hAnsi="仿宋_GB2312" w:cs="仿宋_GB2312"/>
          <w:szCs w:val="32"/>
        </w:rPr>
        <w:t>为进一步加强公路养护和应急抢险工作，经研究，本单位面</w:t>
      </w:r>
      <w:r>
        <w:rPr>
          <w:rFonts w:hint="eastAsia" w:ascii="仿宋_GB2312"/>
          <w:szCs w:val="32"/>
        </w:rPr>
        <w:t>向社会公开招聘</w:t>
      </w:r>
      <w:r>
        <w:rPr>
          <w:rFonts w:hint="eastAsia" w:ascii="仿宋_GB2312"/>
          <w:szCs w:val="32"/>
          <w:lang w:eastAsia="zh-CN"/>
        </w:rPr>
        <w:t>若干工作人员</w:t>
      </w:r>
      <w:r>
        <w:rPr>
          <w:rFonts w:hint="eastAsia" w:ascii="仿宋_GB2312"/>
          <w:szCs w:val="32"/>
        </w:rPr>
        <w:t>，现将有关事项公告如下：</w:t>
      </w:r>
    </w:p>
    <w:p>
      <w:pPr>
        <w:numPr>
          <w:ilvl w:val="0"/>
          <w:numId w:val="1"/>
        </w:numPr>
        <w:spacing w:line="400" w:lineRule="exact"/>
        <w:ind w:firstLine="641" w:firstLineChars="200"/>
        <w:rPr>
          <w:rFonts w:hint="eastAsia" w:ascii="仿宋_GB2312"/>
          <w:b/>
          <w:bCs/>
          <w:szCs w:val="32"/>
          <w:lang w:eastAsia="zh-CN"/>
        </w:rPr>
      </w:pPr>
      <w:r>
        <w:rPr>
          <w:rFonts w:hint="eastAsia" w:ascii="仿宋_GB2312"/>
          <w:b/>
          <w:bCs/>
          <w:szCs w:val="32"/>
          <w:lang w:eastAsia="zh-CN"/>
        </w:rPr>
        <w:t>招聘岗位及要求</w:t>
      </w:r>
    </w:p>
    <w:tbl>
      <w:tblPr>
        <w:tblStyle w:val="4"/>
        <w:tblW w:w="9030" w:type="dxa"/>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1200"/>
        <w:gridCol w:w="900"/>
        <w:gridCol w:w="1185"/>
        <w:gridCol w:w="4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5" w:type="dxa"/>
            <w:vAlign w:val="center"/>
          </w:tcPr>
          <w:p>
            <w:pPr>
              <w:numPr>
                <w:ilvl w:val="0"/>
                <w:numId w:val="0"/>
              </w:numPr>
              <w:spacing w:line="400" w:lineRule="exact"/>
              <w:jc w:val="center"/>
              <w:rPr>
                <w:rFonts w:hint="eastAsia" w:ascii="仿宋_GB2312"/>
                <w:szCs w:val="32"/>
                <w:vertAlign w:val="baseline"/>
                <w:lang w:eastAsia="zh-CN"/>
              </w:rPr>
            </w:pPr>
            <w:r>
              <w:rPr>
                <w:rFonts w:hint="eastAsia" w:ascii="仿宋_GB2312"/>
                <w:szCs w:val="32"/>
                <w:vertAlign w:val="baseline"/>
                <w:lang w:eastAsia="zh-CN"/>
              </w:rPr>
              <w:t>岗位名称</w:t>
            </w:r>
          </w:p>
        </w:tc>
        <w:tc>
          <w:tcPr>
            <w:tcW w:w="1200" w:type="dxa"/>
            <w:vAlign w:val="center"/>
          </w:tcPr>
          <w:p>
            <w:pPr>
              <w:numPr>
                <w:ilvl w:val="0"/>
                <w:numId w:val="0"/>
              </w:numPr>
              <w:spacing w:line="400" w:lineRule="exact"/>
              <w:jc w:val="center"/>
              <w:rPr>
                <w:rFonts w:hint="eastAsia" w:ascii="仿宋_GB2312"/>
                <w:szCs w:val="32"/>
                <w:vertAlign w:val="baseline"/>
                <w:lang w:eastAsia="zh-CN"/>
              </w:rPr>
            </w:pPr>
            <w:r>
              <w:rPr>
                <w:rFonts w:hint="eastAsia" w:ascii="仿宋_GB2312"/>
                <w:szCs w:val="32"/>
                <w:vertAlign w:val="baseline"/>
                <w:lang w:eastAsia="zh-CN"/>
              </w:rPr>
              <w:t>计划数</w:t>
            </w:r>
          </w:p>
        </w:tc>
        <w:tc>
          <w:tcPr>
            <w:tcW w:w="900" w:type="dxa"/>
            <w:vAlign w:val="center"/>
          </w:tcPr>
          <w:p>
            <w:pPr>
              <w:numPr>
                <w:ilvl w:val="0"/>
                <w:numId w:val="0"/>
              </w:numPr>
              <w:spacing w:line="400" w:lineRule="exact"/>
              <w:jc w:val="center"/>
              <w:rPr>
                <w:rFonts w:hint="eastAsia" w:ascii="仿宋_GB2312"/>
                <w:szCs w:val="32"/>
                <w:vertAlign w:val="baseline"/>
                <w:lang w:eastAsia="zh-CN"/>
              </w:rPr>
            </w:pPr>
            <w:r>
              <w:rPr>
                <w:rFonts w:hint="eastAsia" w:ascii="仿宋_GB2312"/>
                <w:szCs w:val="32"/>
                <w:vertAlign w:val="baseline"/>
                <w:lang w:eastAsia="zh-CN"/>
              </w:rPr>
              <w:t>专业</w:t>
            </w:r>
          </w:p>
        </w:tc>
        <w:tc>
          <w:tcPr>
            <w:tcW w:w="1185" w:type="dxa"/>
            <w:vAlign w:val="center"/>
          </w:tcPr>
          <w:p>
            <w:pPr>
              <w:numPr>
                <w:ilvl w:val="0"/>
                <w:numId w:val="0"/>
              </w:numPr>
              <w:spacing w:line="400" w:lineRule="exact"/>
              <w:jc w:val="center"/>
              <w:rPr>
                <w:rFonts w:hint="eastAsia" w:ascii="仿宋_GB2312"/>
                <w:szCs w:val="32"/>
                <w:vertAlign w:val="baseline"/>
                <w:lang w:eastAsia="zh-CN"/>
              </w:rPr>
            </w:pPr>
            <w:r>
              <w:rPr>
                <w:rFonts w:hint="eastAsia" w:ascii="仿宋_GB2312"/>
                <w:szCs w:val="32"/>
                <w:vertAlign w:val="baseline"/>
                <w:lang w:eastAsia="zh-CN"/>
              </w:rPr>
              <w:t>学历</w:t>
            </w:r>
          </w:p>
        </w:tc>
        <w:tc>
          <w:tcPr>
            <w:tcW w:w="4200" w:type="dxa"/>
            <w:vAlign w:val="center"/>
          </w:tcPr>
          <w:p>
            <w:pPr>
              <w:numPr>
                <w:ilvl w:val="0"/>
                <w:numId w:val="0"/>
              </w:numPr>
              <w:spacing w:line="400" w:lineRule="exact"/>
              <w:jc w:val="center"/>
              <w:rPr>
                <w:rFonts w:hint="eastAsia" w:ascii="仿宋_GB2312" w:eastAsia="仿宋_GB2312"/>
                <w:szCs w:val="32"/>
                <w:vertAlign w:val="baseline"/>
                <w:lang w:val="en-US" w:eastAsia="zh-CN"/>
              </w:rPr>
            </w:pPr>
            <w:r>
              <w:rPr>
                <w:rFonts w:hint="eastAsia" w:ascii="仿宋_GB2312"/>
                <w:szCs w:val="32"/>
                <w:vertAlign w:val="baseli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545" w:type="dxa"/>
            <w:vMerge w:val="restart"/>
            <w:vAlign w:val="center"/>
          </w:tcPr>
          <w:p>
            <w:pPr>
              <w:numPr>
                <w:ilvl w:val="0"/>
                <w:numId w:val="0"/>
              </w:numPr>
              <w:spacing w:line="400" w:lineRule="exact"/>
              <w:jc w:val="center"/>
              <w:rPr>
                <w:rFonts w:hint="eastAsia" w:ascii="仿宋_GB2312"/>
                <w:szCs w:val="32"/>
                <w:vertAlign w:val="baseline"/>
                <w:lang w:eastAsia="zh-CN"/>
              </w:rPr>
            </w:pPr>
            <w:r>
              <w:rPr>
                <w:rFonts w:hint="eastAsia" w:ascii="仿宋_GB2312"/>
                <w:szCs w:val="32"/>
                <w:vertAlign w:val="baseline"/>
                <w:lang w:eastAsia="zh-CN"/>
              </w:rPr>
              <w:t>养护工</w:t>
            </w:r>
          </w:p>
        </w:tc>
        <w:tc>
          <w:tcPr>
            <w:tcW w:w="1200" w:type="dxa"/>
            <w:vMerge w:val="restart"/>
            <w:vAlign w:val="center"/>
          </w:tcPr>
          <w:p>
            <w:pPr>
              <w:numPr>
                <w:ilvl w:val="0"/>
                <w:numId w:val="0"/>
              </w:numPr>
              <w:spacing w:line="400" w:lineRule="exact"/>
              <w:jc w:val="center"/>
              <w:rPr>
                <w:rFonts w:hint="default" w:ascii="仿宋_GB2312"/>
                <w:szCs w:val="32"/>
                <w:vertAlign w:val="baseline"/>
                <w:lang w:val="en-US" w:eastAsia="zh-CN"/>
              </w:rPr>
            </w:pPr>
            <w:r>
              <w:rPr>
                <w:rFonts w:hint="eastAsia" w:ascii="仿宋_GB2312"/>
                <w:szCs w:val="32"/>
                <w:vertAlign w:val="baseline"/>
                <w:lang w:val="en-US" w:eastAsia="zh-CN"/>
              </w:rPr>
              <w:t>6</w:t>
            </w:r>
          </w:p>
        </w:tc>
        <w:tc>
          <w:tcPr>
            <w:tcW w:w="900" w:type="dxa"/>
            <w:vMerge w:val="restart"/>
            <w:vAlign w:val="center"/>
          </w:tcPr>
          <w:p>
            <w:pPr>
              <w:numPr>
                <w:ilvl w:val="0"/>
                <w:numId w:val="0"/>
              </w:numPr>
              <w:spacing w:line="400" w:lineRule="exact"/>
              <w:jc w:val="center"/>
              <w:rPr>
                <w:rFonts w:hint="eastAsia" w:ascii="仿宋_GB2312"/>
                <w:szCs w:val="32"/>
                <w:vertAlign w:val="baseline"/>
                <w:lang w:eastAsia="zh-CN"/>
              </w:rPr>
            </w:pPr>
            <w:r>
              <w:rPr>
                <w:rFonts w:hint="eastAsia" w:ascii="仿宋_GB2312"/>
                <w:szCs w:val="32"/>
                <w:vertAlign w:val="baseline"/>
                <w:lang w:eastAsia="zh-CN"/>
              </w:rPr>
              <w:t>不限</w:t>
            </w:r>
          </w:p>
        </w:tc>
        <w:tc>
          <w:tcPr>
            <w:tcW w:w="1185" w:type="dxa"/>
            <w:vMerge w:val="restart"/>
            <w:vAlign w:val="center"/>
          </w:tcPr>
          <w:p>
            <w:pPr>
              <w:numPr>
                <w:ilvl w:val="0"/>
                <w:numId w:val="0"/>
              </w:numPr>
              <w:spacing w:line="400" w:lineRule="exact"/>
              <w:jc w:val="center"/>
              <w:rPr>
                <w:rFonts w:hint="eastAsia" w:ascii="仿宋_GB2312"/>
                <w:szCs w:val="32"/>
                <w:vertAlign w:val="baseline"/>
                <w:lang w:eastAsia="zh-CN"/>
              </w:rPr>
            </w:pPr>
            <w:r>
              <w:rPr>
                <w:rFonts w:hint="eastAsia" w:ascii="仿宋_GB2312"/>
                <w:szCs w:val="32"/>
                <w:vertAlign w:val="baseline"/>
                <w:lang w:eastAsia="zh-CN"/>
              </w:rPr>
              <w:t>初中及以上</w:t>
            </w:r>
          </w:p>
        </w:tc>
        <w:tc>
          <w:tcPr>
            <w:tcW w:w="4200" w:type="dxa"/>
            <w:vMerge w:val="restart"/>
            <w:vAlign w:val="center"/>
          </w:tcPr>
          <w:p>
            <w:pPr>
              <w:numPr>
                <w:ilvl w:val="0"/>
                <w:numId w:val="0"/>
              </w:numPr>
              <w:spacing w:line="400" w:lineRule="exact"/>
              <w:jc w:val="center"/>
              <w:rPr>
                <w:rFonts w:hint="eastAsia" w:ascii="仿宋_GB2312" w:eastAsia="仿宋_GB2312"/>
                <w:szCs w:val="32"/>
                <w:vertAlign w:val="baseline"/>
                <w:lang w:eastAsia="zh-CN"/>
              </w:rPr>
            </w:pPr>
            <w:r>
              <w:rPr>
                <w:rFonts w:hint="eastAsia" w:ascii="仿宋_GB2312" w:hAnsi="宋体"/>
                <w:szCs w:val="32"/>
              </w:rPr>
              <w:t>男性</w:t>
            </w:r>
            <w:r>
              <w:rPr>
                <w:rFonts w:hint="eastAsia" w:ascii="仿宋_GB2312" w:hAnsi="宋体"/>
                <w:szCs w:val="32"/>
                <w:lang w:val="en-US" w:eastAsia="zh-CN"/>
              </w:rPr>
              <w:t>1969年1月31日后出生</w:t>
            </w:r>
            <w:r>
              <w:rPr>
                <w:rFonts w:hint="eastAsia" w:ascii="仿宋_GB2312" w:hAnsi="宋体"/>
                <w:szCs w:val="32"/>
              </w:rPr>
              <w:t>，女性</w:t>
            </w:r>
            <w:r>
              <w:rPr>
                <w:rFonts w:hint="eastAsia" w:ascii="仿宋_GB2312" w:hAnsi="宋体"/>
                <w:szCs w:val="32"/>
                <w:lang w:val="en-US" w:eastAsia="zh-CN"/>
              </w:rPr>
              <w:t>1977年1月31日后出生</w:t>
            </w:r>
            <w:r>
              <w:rPr>
                <w:rFonts w:hint="eastAsia" w:ascii="仿宋_GB2312" w:hAnsi="宋体"/>
                <w:szCs w:val="32"/>
                <w:lang w:eastAsia="zh-CN"/>
              </w:rPr>
              <w:t>。（柯桥</w:t>
            </w:r>
            <w:r>
              <w:rPr>
                <w:rFonts w:hint="eastAsia" w:ascii="仿宋_GB2312" w:hAnsi="宋体"/>
                <w:szCs w:val="32"/>
                <w:lang w:val="en-US" w:eastAsia="zh-CN"/>
              </w:rPr>
              <w:t>站3名， 钱清站1，兰亭站2名</w:t>
            </w:r>
            <w:r>
              <w:rPr>
                <w:rFonts w:hint="eastAsia" w:ascii="仿宋_GB2312" w:hAnsi="宋体"/>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1545" w:type="dxa"/>
            <w:vMerge w:val="continue"/>
            <w:vAlign w:val="center"/>
          </w:tcPr>
          <w:p>
            <w:pPr>
              <w:numPr>
                <w:ilvl w:val="0"/>
                <w:numId w:val="0"/>
              </w:numPr>
              <w:spacing w:line="400" w:lineRule="exact"/>
              <w:jc w:val="center"/>
              <w:rPr>
                <w:rFonts w:hint="eastAsia" w:ascii="仿宋_GB2312"/>
                <w:szCs w:val="32"/>
                <w:vertAlign w:val="baseline"/>
                <w:lang w:eastAsia="zh-CN"/>
              </w:rPr>
            </w:pPr>
          </w:p>
        </w:tc>
        <w:tc>
          <w:tcPr>
            <w:tcW w:w="1200" w:type="dxa"/>
            <w:vMerge w:val="continue"/>
            <w:vAlign w:val="center"/>
          </w:tcPr>
          <w:p>
            <w:pPr>
              <w:numPr>
                <w:ilvl w:val="0"/>
                <w:numId w:val="0"/>
              </w:numPr>
              <w:spacing w:line="400" w:lineRule="exact"/>
              <w:jc w:val="center"/>
              <w:rPr>
                <w:rFonts w:hint="eastAsia" w:ascii="仿宋_GB2312"/>
                <w:szCs w:val="32"/>
                <w:vertAlign w:val="baseline"/>
                <w:lang w:val="en-US" w:eastAsia="zh-CN"/>
              </w:rPr>
            </w:pPr>
          </w:p>
        </w:tc>
        <w:tc>
          <w:tcPr>
            <w:tcW w:w="900" w:type="dxa"/>
            <w:vMerge w:val="continue"/>
            <w:vAlign w:val="center"/>
          </w:tcPr>
          <w:p>
            <w:pPr>
              <w:numPr>
                <w:ilvl w:val="0"/>
                <w:numId w:val="0"/>
              </w:numPr>
              <w:spacing w:line="400" w:lineRule="exact"/>
              <w:jc w:val="center"/>
              <w:rPr>
                <w:rFonts w:hint="eastAsia" w:ascii="仿宋_GB2312"/>
                <w:szCs w:val="32"/>
                <w:vertAlign w:val="baseline"/>
                <w:lang w:eastAsia="zh-CN"/>
              </w:rPr>
            </w:pPr>
          </w:p>
        </w:tc>
        <w:tc>
          <w:tcPr>
            <w:tcW w:w="1185" w:type="dxa"/>
            <w:vMerge w:val="continue"/>
            <w:vAlign w:val="center"/>
          </w:tcPr>
          <w:p>
            <w:pPr>
              <w:numPr>
                <w:ilvl w:val="0"/>
                <w:numId w:val="0"/>
              </w:numPr>
              <w:spacing w:line="400" w:lineRule="exact"/>
              <w:jc w:val="center"/>
              <w:rPr>
                <w:rFonts w:hint="eastAsia" w:ascii="仿宋_GB2312"/>
                <w:szCs w:val="32"/>
                <w:vertAlign w:val="baseline"/>
                <w:lang w:eastAsia="zh-CN"/>
              </w:rPr>
            </w:pPr>
          </w:p>
        </w:tc>
        <w:tc>
          <w:tcPr>
            <w:tcW w:w="4200" w:type="dxa"/>
            <w:vMerge w:val="continue"/>
            <w:vAlign w:val="center"/>
          </w:tcPr>
          <w:p>
            <w:pPr>
              <w:numPr>
                <w:ilvl w:val="0"/>
                <w:numId w:val="0"/>
              </w:numPr>
              <w:spacing w:line="400" w:lineRule="exact"/>
              <w:jc w:val="center"/>
              <w:rPr>
                <w:rFonts w:hint="eastAsia" w:ascii="仿宋_GB231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5" w:type="dxa"/>
            <w:vAlign w:val="center"/>
          </w:tcPr>
          <w:p>
            <w:pPr>
              <w:numPr>
                <w:ilvl w:val="0"/>
                <w:numId w:val="0"/>
              </w:numPr>
              <w:spacing w:line="400" w:lineRule="exact"/>
              <w:jc w:val="center"/>
              <w:rPr>
                <w:rFonts w:hint="eastAsia" w:ascii="仿宋_GB2312"/>
                <w:szCs w:val="32"/>
                <w:vertAlign w:val="baseline"/>
                <w:lang w:eastAsia="zh-CN"/>
              </w:rPr>
            </w:pPr>
            <w:r>
              <w:rPr>
                <w:rFonts w:hint="eastAsia" w:ascii="仿宋_GB2312"/>
                <w:szCs w:val="32"/>
                <w:vertAlign w:val="baseline"/>
                <w:lang w:eastAsia="zh-CN"/>
              </w:rPr>
              <w:t>内勤</w:t>
            </w:r>
          </w:p>
        </w:tc>
        <w:tc>
          <w:tcPr>
            <w:tcW w:w="1200" w:type="dxa"/>
            <w:vAlign w:val="center"/>
          </w:tcPr>
          <w:p>
            <w:pPr>
              <w:numPr>
                <w:ilvl w:val="0"/>
                <w:numId w:val="0"/>
              </w:numPr>
              <w:spacing w:line="400" w:lineRule="exact"/>
              <w:jc w:val="center"/>
              <w:rPr>
                <w:rFonts w:hint="default" w:ascii="仿宋_GB2312"/>
                <w:szCs w:val="32"/>
                <w:vertAlign w:val="baseline"/>
                <w:lang w:val="en-US" w:eastAsia="zh-CN"/>
              </w:rPr>
            </w:pPr>
            <w:r>
              <w:rPr>
                <w:rFonts w:hint="eastAsia" w:ascii="仿宋_GB2312"/>
                <w:szCs w:val="32"/>
                <w:vertAlign w:val="baseline"/>
                <w:lang w:val="en-US" w:eastAsia="zh-CN"/>
              </w:rPr>
              <w:t>1</w:t>
            </w:r>
          </w:p>
        </w:tc>
        <w:tc>
          <w:tcPr>
            <w:tcW w:w="900" w:type="dxa"/>
            <w:vAlign w:val="center"/>
          </w:tcPr>
          <w:p>
            <w:pPr>
              <w:numPr>
                <w:ilvl w:val="0"/>
                <w:numId w:val="0"/>
              </w:numPr>
              <w:spacing w:line="400" w:lineRule="exact"/>
              <w:jc w:val="center"/>
              <w:rPr>
                <w:rFonts w:hint="eastAsia" w:ascii="仿宋_GB2312"/>
                <w:szCs w:val="32"/>
                <w:vertAlign w:val="baseline"/>
                <w:lang w:eastAsia="zh-CN"/>
              </w:rPr>
            </w:pPr>
            <w:r>
              <w:rPr>
                <w:rFonts w:hint="eastAsia" w:ascii="仿宋_GB2312"/>
                <w:sz w:val="28"/>
                <w:szCs w:val="28"/>
                <w:vertAlign w:val="baseline"/>
                <w:lang w:eastAsia="zh-CN"/>
              </w:rPr>
              <w:t>不限</w:t>
            </w:r>
          </w:p>
        </w:tc>
        <w:tc>
          <w:tcPr>
            <w:tcW w:w="1185" w:type="dxa"/>
            <w:vAlign w:val="center"/>
          </w:tcPr>
          <w:p>
            <w:pPr>
              <w:numPr>
                <w:ilvl w:val="0"/>
                <w:numId w:val="0"/>
              </w:numPr>
              <w:spacing w:line="400" w:lineRule="exact"/>
              <w:jc w:val="center"/>
              <w:rPr>
                <w:rFonts w:hint="eastAsia" w:ascii="仿宋_GB2312"/>
                <w:szCs w:val="32"/>
                <w:vertAlign w:val="baseline"/>
                <w:lang w:eastAsia="zh-CN"/>
              </w:rPr>
            </w:pPr>
            <w:r>
              <w:rPr>
                <w:rFonts w:hint="eastAsia" w:ascii="仿宋_GB2312"/>
                <w:szCs w:val="32"/>
                <w:vertAlign w:val="baseline"/>
                <w:lang w:eastAsia="zh-CN"/>
              </w:rPr>
              <w:t>大专及以上学历</w:t>
            </w:r>
          </w:p>
        </w:tc>
        <w:tc>
          <w:tcPr>
            <w:tcW w:w="4200" w:type="dxa"/>
            <w:vAlign w:val="center"/>
          </w:tcPr>
          <w:p>
            <w:pPr>
              <w:numPr>
                <w:ilvl w:val="0"/>
                <w:numId w:val="0"/>
              </w:numPr>
              <w:spacing w:line="400" w:lineRule="exact"/>
              <w:jc w:val="left"/>
              <w:rPr>
                <w:rFonts w:hint="eastAsia" w:ascii="仿宋_GB2312" w:eastAsia="仿宋_GB2312"/>
                <w:szCs w:val="32"/>
                <w:vertAlign w:val="baseline"/>
                <w:lang w:eastAsia="zh-CN"/>
              </w:rPr>
            </w:pPr>
            <w:r>
              <w:rPr>
                <w:rFonts w:hint="eastAsia" w:ascii="仿宋_GB2312" w:hAnsi="宋体"/>
                <w:szCs w:val="32"/>
                <w:lang w:val="en-US" w:eastAsia="zh-CN"/>
              </w:rPr>
              <w:t>性别不限，1987年1月31日后出生</w:t>
            </w:r>
            <w:r>
              <w:rPr>
                <w:rFonts w:hint="eastAsia" w:ascii="仿宋_GB2312"/>
                <w:szCs w:val="32"/>
                <w:vertAlign w:val="baseline"/>
                <w:lang w:eastAsia="zh-CN"/>
              </w:rPr>
              <w:t>。（兰亭站工作</w:t>
            </w:r>
            <w:r>
              <w:rPr>
                <w:rFonts w:hint="default" w:ascii="仿宋_GB2312"/>
                <w:szCs w:val="32"/>
                <w:vertAlign w:val="baseline"/>
                <w:lang w:eastAsia="zh-CN"/>
                <w:woUserID w:val="1"/>
              </w:rPr>
              <w:t>，公路工程相关专业优先</w:t>
            </w:r>
            <w:bookmarkStart w:id="0" w:name="_GoBack"/>
            <w:bookmarkEnd w:id="0"/>
            <w:r>
              <w:rPr>
                <w:rFonts w:hint="eastAsia" w:ascii="仿宋_GB2312"/>
                <w:szCs w:val="3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5" w:type="dxa"/>
            <w:vAlign w:val="center"/>
          </w:tcPr>
          <w:p>
            <w:pPr>
              <w:numPr>
                <w:ilvl w:val="0"/>
                <w:numId w:val="0"/>
              </w:numPr>
              <w:spacing w:line="400" w:lineRule="exact"/>
              <w:jc w:val="center"/>
              <w:rPr>
                <w:rFonts w:hint="eastAsia" w:ascii="仿宋_GB2312"/>
                <w:szCs w:val="32"/>
                <w:vertAlign w:val="baseline"/>
                <w:lang w:eastAsia="zh-CN"/>
              </w:rPr>
            </w:pPr>
            <w:r>
              <w:rPr>
                <w:rFonts w:hint="eastAsia" w:ascii="仿宋_GB2312"/>
                <w:szCs w:val="32"/>
                <w:vertAlign w:val="baseline"/>
                <w:lang w:eastAsia="zh-CN"/>
              </w:rPr>
              <w:t>驾驶员</w:t>
            </w:r>
          </w:p>
        </w:tc>
        <w:tc>
          <w:tcPr>
            <w:tcW w:w="1200" w:type="dxa"/>
            <w:vAlign w:val="center"/>
          </w:tcPr>
          <w:p>
            <w:pPr>
              <w:numPr>
                <w:ilvl w:val="0"/>
                <w:numId w:val="0"/>
              </w:numPr>
              <w:spacing w:line="400" w:lineRule="exact"/>
              <w:jc w:val="center"/>
              <w:rPr>
                <w:rFonts w:hint="default" w:ascii="仿宋_GB2312"/>
                <w:szCs w:val="32"/>
                <w:vertAlign w:val="baseline"/>
                <w:lang w:val="en-US" w:eastAsia="zh-CN"/>
              </w:rPr>
            </w:pPr>
            <w:r>
              <w:rPr>
                <w:rFonts w:hint="eastAsia" w:ascii="仿宋_GB2312"/>
                <w:szCs w:val="32"/>
                <w:vertAlign w:val="baseline"/>
                <w:lang w:val="en-US" w:eastAsia="zh-CN"/>
              </w:rPr>
              <w:t>1</w:t>
            </w:r>
          </w:p>
        </w:tc>
        <w:tc>
          <w:tcPr>
            <w:tcW w:w="900" w:type="dxa"/>
            <w:vAlign w:val="center"/>
          </w:tcPr>
          <w:p>
            <w:pPr>
              <w:numPr>
                <w:ilvl w:val="0"/>
                <w:numId w:val="0"/>
              </w:numPr>
              <w:spacing w:line="400" w:lineRule="exact"/>
              <w:jc w:val="center"/>
              <w:rPr>
                <w:rFonts w:hint="eastAsia" w:ascii="仿宋_GB2312"/>
                <w:sz w:val="28"/>
                <w:szCs w:val="28"/>
                <w:vertAlign w:val="baseline"/>
                <w:lang w:eastAsia="zh-CN"/>
              </w:rPr>
            </w:pPr>
            <w:r>
              <w:rPr>
                <w:rFonts w:hint="eastAsia" w:ascii="仿宋_GB2312"/>
                <w:sz w:val="28"/>
                <w:szCs w:val="28"/>
                <w:vertAlign w:val="baseline"/>
                <w:lang w:eastAsia="zh-CN"/>
              </w:rPr>
              <w:t>不限</w:t>
            </w:r>
          </w:p>
        </w:tc>
        <w:tc>
          <w:tcPr>
            <w:tcW w:w="1185" w:type="dxa"/>
            <w:vAlign w:val="center"/>
          </w:tcPr>
          <w:p>
            <w:pPr>
              <w:numPr>
                <w:ilvl w:val="0"/>
                <w:numId w:val="0"/>
              </w:numPr>
              <w:spacing w:line="400" w:lineRule="exact"/>
              <w:jc w:val="center"/>
              <w:rPr>
                <w:rFonts w:hint="eastAsia" w:ascii="仿宋_GB2312"/>
                <w:szCs w:val="32"/>
                <w:vertAlign w:val="baseline"/>
                <w:lang w:eastAsia="zh-CN"/>
              </w:rPr>
            </w:pPr>
            <w:r>
              <w:rPr>
                <w:rFonts w:hint="eastAsia" w:ascii="仿宋_GB2312"/>
                <w:szCs w:val="32"/>
                <w:vertAlign w:val="baseline"/>
                <w:lang w:eastAsia="zh-CN"/>
              </w:rPr>
              <w:t>初中及以上</w:t>
            </w:r>
          </w:p>
        </w:tc>
        <w:tc>
          <w:tcPr>
            <w:tcW w:w="4200" w:type="dxa"/>
            <w:vAlign w:val="center"/>
          </w:tcPr>
          <w:p>
            <w:pPr>
              <w:numPr>
                <w:ilvl w:val="0"/>
                <w:numId w:val="0"/>
              </w:numPr>
              <w:spacing w:line="400" w:lineRule="exact"/>
              <w:jc w:val="left"/>
              <w:rPr>
                <w:rFonts w:hint="default" w:ascii="仿宋_GB2312"/>
                <w:szCs w:val="32"/>
                <w:vertAlign w:val="baseline"/>
                <w:lang w:val="en-US" w:eastAsia="zh-CN"/>
              </w:rPr>
            </w:pPr>
            <w:r>
              <w:rPr>
                <w:rFonts w:hint="eastAsia" w:ascii="仿宋_GB2312" w:hAnsi="宋体"/>
                <w:szCs w:val="32"/>
              </w:rPr>
              <w:t>男性</w:t>
            </w:r>
            <w:r>
              <w:rPr>
                <w:rFonts w:hint="eastAsia" w:ascii="仿宋_GB2312" w:hAnsi="宋体"/>
                <w:szCs w:val="32"/>
                <w:lang w:val="en-US" w:eastAsia="zh-CN"/>
              </w:rPr>
              <w:t>1972年1月31日后出生</w:t>
            </w:r>
            <w:r>
              <w:rPr>
                <w:rFonts w:hint="eastAsia" w:ascii="仿宋_GB2312" w:hAnsi="宋体"/>
                <w:szCs w:val="32"/>
              </w:rPr>
              <w:t>，女性</w:t>
            </w:r>
            <w:r>
              <w:rPr>
                <w:rFonts w:hint="eastAsia" w:ascii="仿宋_GB2312" w:hAnsi="宋体"/>
                <w:szCs w:val="32"/>
                <w:lang w:val="en-US" w:eastAsia="zh-CN"/>
              </w:rPr>
              <w:t>1982年1月31日后出生</w:t>
            </w:r>
            <w:r>
              <w:rPr>
                <w:rFonts w:hint="eastAsia" w:ascii="仿宋_GB2312" w:hAnsi="宋体"/>
                <w:szCs w:val="32"/>
                <w:lang w:eastAsia="zh-CN"/>
              </w:rPr>
              <w:t>。要求持</w:t>
            </w:r>
            <w:r>
              <w:rPr>
                <w:rFonts w:hint="eastAsia" w:ascii="仿宋_GB2312" w:hAnsi="宋体"/>
                <w:szCs w:val="32"/>
                <w:lang w:val="en-US" w:eastAsia="zh-CN"/>
              </w:rPr>
              <w:t>B2及以上驾驶证。（兰亭站</w:t>
            </w:r>
            <w:r>
              <w:rPr>
                <w:rFonts w:hint="eastAsia" w:ascii="仿宋_GB2312"/>
                <w:szCs w:val="32"/>
                <w:vertAlign w:val="baseline"/>
                <w:lang w:eastAsia="zh-CN"/>
              </w:rPr>
              <w:t>工作</w:t>
            </w:r>
            <w:r>
              <w:rPr>
                <w:rFonts w:hint="eastAsia" w:ascii="仿宋_GB2312" w:hAnsi="宋体"/>
                <w:szCs w:val="32"/>
                <w:lang w:val="en-US" w:eastAsia="zh-CN"/>
              </w:rPr>
              <w:t>）</w:t>
            </w:r>
          </w:p>
        </w:tc>
      </w:tr>
    </w:tbl>
    <w:p>
      <w:pPr>
        <w:spacing w:line="400" w:lineRule="exact"/>
        <w:ind w:firstLine="641" w:firstLineChars="200"/>
        <w:rPr>
          <w:rFonts w:ascii="仿宋_GB2312"/>
          <w:b/>
          <w:bCs/>
          <w:szCs w:val="32"/>
        </w:rPr>
      </w:pPr>
      <w:r>
        <w:rPr>
          <w:rFonts w:hint="eastAsia" w:ascii="仿宋_GB2312"/>
          <w:b/>
          <w:bCs/>
          <w:szCs w:val="32"/>
          <w:lang w:eastAsia="zh-CN"/>
        </w:rPr>
        <w:t>二、</w:t>
      </w:r>
      <w:r>
        <w:rPr>
          <w:rFonts w:hint="eastAsia" w:ascii="仿宋_GB2312"/>
          <w:b/>
          <w:bCs/>
          <w:szCs w:val="32"/>
        </w:rPr>
        <w:t>招聘程序</w:t>
      </w:r>
    </w:p>
    <w:p>
      <w:pPr>
        <w:spacing w:line="400" w:lineRule="exact"/>
        <w:ind w:firstLine="640" w:firstLineChars="200"/>
        <w:rPr>
          <w:rFonts w:ascii="仿宋_GB2312" w:hAnsi="仿宋_GB2312" w:cs="仿宋_GB2312"/>
          <w:szCs w:val="32"/>
          <w:shd w:val="clear" w:color="auto" w:fill="FFFFFF"/>
        </w:rPr>
      </w:pPr>
      <w:r>
        <w:rPr>
          <w:rFonts w:hint="eastAsia" w:ascii="仿宋_GB2312" w:hAnsi="仿宋_GB2312" w:cs="仿宋_GB2312"/>
          <w:szCs w:val="32"/>
        </w:rPr>
        <w:t>本次招聘通过面试、考核、体检、</w:t>
      </w:r>
      <w:r>
        <w:rPr>
          <w:rFonts w:hint="eastAsia" w:ascii="仿宋_GB2312"/>
          <w:szCs w:val="32"/>
        </w:rPr>
        <w:t>政审</w:t>
      </w:r>
      <w:r>
        <w:rPr>
          <w:rFonts w:hint="eastAsia" w:ascii="仿宋_GB2312" w:hAnsi="仿宋_GB2312" w:cs="仿宋_GB2312"/>
          <w:szCs w:val="32"/>
        </w:rPr>
        <w:t>，</w:t>
      </w:r>
      <w:r>
        <w:rPr>
          <w:rFonts w:hint="eastAsia" w:ascii="仿宋_GB2312"/>
          <w:szCs w:val="32"/>
        </w:rPr>
        <w:t>经审核后择优聘用</w:t>
      </w:r>
      <w:r>
        <w:rPr>
          <w:rFonts w:hint="eastAsia" w:ascii="仿宋_GB2312" w:hAnsi="仿宋_GB2312" w:cs="仿宋_GB2312"/>
          <w:szCs w:val="32"/>
          <w:shd w:val="clear" w:color="auto" w:fill="FFFFFF"/>
        </w:rPr>
        <w:t>。</w:t>
      </w:r>
    </w:p>
    <w:p>
      <w:pPr>
        <w:spacing w:line="400" w:lineRule="exact"/>
        <w:ind w:firstLine="641" w:firstLineChars="200"/>
        <w:rPr>
          <w:rFonts w:ascii="仿宋_GB2312" w:hAnsi="仿宋_GB2312" w:cs="仿宋_GB2312"/>
          <w:b/>
          <w:szCs w:val="32"/>
        </w:rPr>
      </w:pPr>
      <w:r>
        <w:rPr>
          <w:rFonts w:hint="eastAsia" w:ascii="仿宋_GB2312" w:hAnsi="仿宋_GB2312" w:cs="仿宋_GB2312"/>
          <w:b/>
          <w:szCs w:val="32"/>
        </w:rPr>
        <w:t>三、报名事项</w:t>
      </w:r>
    </w:p>
    <w:p>
      <w:pPr>
        <w:spacing w:line="400" w:lineRule="exact"/>
        <w:ind w:firstLine="640" w:firstLineChars="200"/>
        <w:rPr>
          <w:rFonts w:ascii="仿宋_GB2312" w:hAnsi="仿宋_GB2312" w:cs="仿宋_GB2312"/>
          <w:szCs w:val="32"/>
        </w:rPr>
      </w:pPr>
      <w:r>
        <w:rPr>
          <w:rFonts w:hint="eastAsia" w:ascii="仿宋_GB2312" w:hAnsi="宋体"/>
          <w:szCs w:val="32"/>
        </w:rPr>
        <w:t>1</w:t>
      </w:r>
      <w:r>
        <w:rPr>
          <w:rFonts w:hint="eastAsia" w:ascii="仿宋_GB2312" w:hAnsi="仿宋_GB2312" w:cs="仿宋_GB2312"/>
          <w:szCs w:val="32"/>
        </w:rPr>
        <w:t>.报名时间：</w:t>
      </w:r>
      <w:r>
        <w:rPr>
          <w:rFonts w:hint="eastAsia" w:ascii="仿宋_GB2312" w:hAnsi="仿宋_GB2312" w:cs="仿宋_GB2312"/>
          <w:szCs w:val="32"/>
          <w:lang w:val="en-US" w:eastAsia="zh-CN"/>
        </w:rPr>
        <w:t>2023</w:t>
      </w:r>
      <w:r>
        <w:rPr>
          <w:rFonts w:hint="eastAsia" w:ascii="仿宋_GB2312" w:hAnsi="仿宋_GB2312" w:cs="仿宋_GB2312"/>
          <w:szCs w:val="32"/>
        </w:rPr>
        <w:t>年</w:t>
      </w:r>
      <w:r>
        <w:rPr>
          <w:rFonts w:hint="eastAsia" w:ascii="仿宋_GB2312" w:hAnsi="仿宋_GB2312" w:cs="仿宋_GB2312"/>
          <w:szCs w:val="32"/>
          <w:lang w:val="en-US" w:eastAsia="zh-CN"/>
        </w:rPr>
        <w:t>2</w:t>
      </w:r>
      <w:r>
        <w:rPr>
          <w:rFonts w:hint="eastAsia" w:ascii="仿宋_GB2312" w:hAnsi="仿宋_GB2312" w:cs="仿宋_GB2312"/>
          <w:szCs w:val="32"/>
        </w:rPr>
        <w:t>月</w:t>
      </w:r>
      <w:r>
        <w:rPr>
          <w:rFonts w:hint="eastAsia" w:ascii="仿宋_GB2312" w:hAnsi="仿宋_GB2312" w:cs="仿宋_GB2312"/>
          <w:szCs w:val="32"/>
          <w:lang w:val="en-US" w:eastAsia="zh-CN"/>
        </w:rPr>
        <w:t>2</w:t>
      </w:r>
      <w:r>
        <w:rPr>
          <w:rFonts w:hint="eastAsia" w:ascii="仿宋_GB2312" w:hAnsi="仿宋_GB2312" w:cs="仿宋_GB2312"/>
          <w:szCs w:val="32"/>
        </w:rPr>
        <w:t>日至</w:t>
      </w:r>
      <w:r>
        <w:rPr>
          <w:rFonts w:hint="eastAsia" w:ascii="仿宋_GB2312" w:hAnsi="仿宋_GB2312" w:cs="仿宋_GB2312"/>
          <w:szCs w:val="32"/>
          <w:lang w:val="en-US" w:eastAsia="zh-CN"/>
        </w:rPr>
        <w:t>2</w:t>
      </w:r>
      <w:r>
        <w:rPr>
          <w:rFonts w:hint="eastAsia" w:ascii="仿宋_GB2312" w:hAnsi="仿宋_GB2312" w:cs="仿宋_GB2312"/>
          <w:szCs w:val="32"/>
        </w:rPr>
        <w:t>月</w:t>
      </w:r>
      <w:r>
        <w:rPr>
          <w:rFonts w:hint="eastAsia" w:ascii="仿宋_GB2312" w:hAnsi="仿宋_GB2312" w:cs="仿宋_GB2312"/>
          <w:szCs w:val="32"/>
          <w:lang w:val="en-US" w:eastAsia="zh-CN"/>
        </w:rPr>
        <w:t>3</w:t>
      </w:r>
      <w:r>
        <w:rPr>
          <w:rFonts w:hint="eastAsia" w:ascii="仿宋_GB2312" w:hAnsi="仿宋_GB2312" w:cs="仿宋_GB2312"/>
          <w:szCs w:val="32"/>
        </w:rPr>
        <w:t>日 (上午08:30-</w:t>
      </w:r>
      <w:r>
        <w:rPr>
          <w:rFonts w:hint="eastAsia" w:ascii="仿宋_GB2312" w:hAnsi="仿宋_GB2312" w:cs="仿宋_GB2312"/>
          <w:szCs w:val="32"/>
          <w:lang w:val="en-US" w:eastAsia="zh-CN"/>
        </w:rPr>
        <w:t>11</w:t>
      </w:r>
      <w:r>
        <w:rPr>
          <w:rFonts w:hint="eastAsia" w:ascii="仿宋_GB2312" w:hAnsi="仿宋_GB2312" w:cs="仿宋_GB2312"/>
          <w:szCs w:val="32"/>
        </w:rPr>
        <w:t>:</w:t>
      </w:r>
      <w:r>
        <w:rPr>
          <w:rFonts w:hint="eastAsia" w:ascii="仿宋_GB2312" w:hAnsi="仿宋_GB2312" w:cs="仿宋_GB2312"/>
          <w:szCs w:val="32"/>
          <w:lang w:val="en-US" w:eastAsia="zh-CN"/>
        </w:rPr>
        <w:t>3</w:t>
      </w:r>
      <w:r>
        <w:rPr>
          <w:rFonts w:hint="eastAsia" w:ascii="仿宋_GB2312" w:hAnsi="仿宋_GB2312" w:cs="仿宋_GB2312"/>
          <w:szCs w:val="32"/>
        </w:rPr>
        <w:t>0，下午14:00-16:30)</w:t>
      </w:r>
    </w:p>
    <w:p>
      <w:pPr>
        <w:spacing w:line="400" w:lineRule="exact"/>
        <w:ind w:firstLine="640" w:firstLineChars="200"/>
        <w:rPr>
          <w:rFonts w:ascii="仿宋_GB2312" w:hAnsi="仿宋_GB2312" w:cs="仿宋_GB2312"/>
          <w:szCs w:val="32"/>
        </w:rPr>
      </w:pPr>
      <w:r>
        <w:rPr>
          <w:rFonts w:hint="eastAsia" w:ascii="仿宋_GB2312" w:hAnsi="仿宋_GB2312" w:cs="仿宋_GB2312"/>
          <w:szCs w:val="32"/>
        </w:rPr>
        <w:t>2.报名地址：柯桥区</w:t>
      </w:r>
      <w:r>
        <w:rPr>
          <w:rFonts w:hint="eastAsia" w:ascii="仿宋_GB2312" w:hAnsi="仿宋_GB2312" w:cs="仿宋_GB2312"/>
          <w:szCs w:val="32"/>
          <w:lang w:eastAsia="zh-CN"/>
        </w:rPr>
        <w:t>公路与运输管理中心</w:t>
      </w:r>
      <w:r>
        <w:rPr>
          <w:rFonts w:hint="eastAsia" w:ascii="仿宋_GB2312" w:hAnsi="仿宋_GB2312" w:cs="仿宋_GB2312"/>
          <w:szCs w:val="32"/>
          <w:lang w:val="en-US" w:eastAsia="zh-CN"/>
        </w:rPr>
        <w:t>309</w:t>
      </w:r>
      <w:r>
        <w:rPr>
          <w:rFonts w:hint="eastAsia" w:ascii="仿宋_GB2312" w:hAnsi="仿宋_GB2312" w:cs="仿宋_GB2312"/>
          <w:szCs w:val="32"/>
        </w:rPr>
        <w:t>室（柯桥区柯岩街道</w:t>
      </w:r>
      <w:r>
        <w:rPr>
          <w:rFonts w:hint="eastAsia" w:ascii="仿宋_GB2312" w:hAnsi="仿宋_GB2312" w:cs="仿宋_GB2312"/>
          <w:szCs w:val="32"/>
          <w:lang w:eastAsia="zh-CN"/>
        </w:rPr>
        <w:t>杨绍线</w:t>
      </w:r>
      <w:r>
        <w:rPr>
          <w:rFonts w:hint="eastAsia" w:ascii="仿宋_GB2312" w:hAnsi="仿宋_GB2312" w:cs="仿宋_GB2312"/>
          <w:szCs w:val="32"/>
          <w:lang w:val="en-US" w:eastAsia="zh-CN"/>
        </w:rPr>
        <w:t>928号</w:t>
      </w:r>
      <w:r>
        <w:rPr>
          <w:rFonts w:hint="eastAsia" w:ascii="仿宋_GB2312" w:hAnsi="仿宋_GB2312" w:cs="仿宋_GB2312"/>
          <w:szCs w:val="32"/>
        </w:rPr>
        <w:t>区委党校东侧），联系人：张瑜，联系电话：88330620。</w:t>
      </w:r>
    </w:p>
    <w:p>
      <w:pPr>
        <w:numPr>
          <w:ilvl w:val="0"/>
          <w:numId w:val="2"/>
        </w:numPr>
        <w:spacing w:line="400" w:lineRule="exact"/>
        <w:ind w:firstLine="640" w:firstLineChars="200"/>
        <w:rPr>
          <w:rFonts w:ascii="仿宋_GB2312" w:hAnsi="仿宋_GB2312" w:cs="仿宋_GB2312"/>
          <w:szCs w:val="32"/>
        </w:rPr>
      </w:pPr>
      <w:r>
        <w:rPr>
          <w:rFonts w:hint="eastAsia" w:ascii="仿宋_GB2312" w:hAnsi="仿宋_GB2312" w:cs="仿宋_GB2312"/>
          <w:szCs w:val="32"/>
        </w:rPr>
        <w:t>提交材料：报名人员应随带个人简历、免冠一寸照片2张；身份证、户口本、驾驶证原件及复印件。</w:t>
      </w:r>
    </w:p>
    <w:p>
      <w:pPr>
        <w:spacing w:line="400" w:lineRule="exact"/>
        <w:ind w:firstLine="480" w:firstLineChars="150"/>
        <w:rPr>
          <w:rFonts w:ascii="仿宋_GB2312" w:hAnsi="仿宋_GB2312" w:cs="仿宋_GB2312"/>
          <w:b/>
          <w:szCs w:val="32"/>
        </w:rPr>
      </w:pPr>
      <w:r>
        <w:rPr>
          <w:rFonts w:hint="eastAsia" w:ascii="仿宋_GB2312" w:hAnsi="仿宋_GB2312" w:cs="仿宋_GB2312"/>
          <w:b/>
          <w:szCs w:val="32"/>
        </w:rPr>
        <w:t>四、薪酬待遇</w:t>
      </w:r>
    </w:p>
    <w:p>
      <w:pPr>
        <w:spacing w:line="400" w:lineRule="exact"/>
        <w:ind w:firstLine="640" w:firstLineChars="200"/>
        <w:rPr>
          <w:rFonts w:ascii="仿宋_GB2312" w:hAnsi="仿宋_GB2312" w:cs="仿宋_GB2312"/>
          <w:szCs w:val="32"/>
        </w:rPr>
      </w:pPr>
      <w:r>
        <w:rPr>
          <w:rFonts w:hint="eastAsia" w:ascii="仿宋_GB2312" w:hAnsi="仿宋_GB2312" w:cs="仿宋_GB2312"/>
          <w:szCs w:val="32"/>
        </w:rPr>
        <w:t>新录用人员实行劳务派遣，按有关政策签订劳务派遣合同，并实行二个月试用期。薪酬待遇按照绍兴市柯桥区利民公路养护有限公司现行有关规定执行。</w:t>
      </w:r>
    </w:p>
    <w:p>
      <w:pPr>
        <w:tabs>
          <w:tab w:val="left" w:pos="0"/>
        </w:tabs>
        <w:spacing w:line="400" w:lineRule="exact"/>
        <w:ind w:right="626" w:rightChars="0" w:firstLine="2324" w:firstLineChars="700"/>
        <w:jc w:val="left"/>
        <w:rPr>
          <w:rFonts w:hint="eastAsia" w:ascii="仿宋_GB2312" w:hAnsi="仿宋_GB2312" w:cs="仿宋_GB2312"/>
          <w:szCs w:val="32"/>
          <w:lang w:eastAsia="zh-CN"/>
        </w:rPr>
      </w:pPr>
      <w:r>
        <w:rPr>
          <w:rFonts w:hint="eastAsia" w:ascii="仿宋_GB2312"/>
          <w:spacing w:val="6"/>
          <w:szCs w:val="32"/>
        </w:rPr>
        <w:t>绍兴市柯桥区</w:t>
      </w:r>
      <w:r>
        <w:rPr>
          <w:rFonts w:hint="eastAsia" w:ascii="仿宋_GB2312" w:hAnsi="仿宋_GB2312" w:cs="仿宋_GB2312"/>
          <w:szCs w:val="32"/>
        </w:rPr>
        <w:t>利民公路养护有限</w:t>
      </w:r>
      <w:r>
        <w:rPr>
          <w:rFonts w:hint="eastAsia" w:ascii="仿宋_GB2312" w:hAnsi="仿宋_GB2312" w:cs="仿宋_GB2312"/>
          <w:szCs w:val="32"/>
          <w:lang w:eastAsia="zh-CN"/>
        </w:rPr>
        <w:t>公司</w:t>
      </w:r>
    </w:p>
    <w:p>
      <w:pPr>
        <w:tabs>
          <w:tab w:val="left" w:pos="0"/>
        </w:tabs>
        <w:spacing w:line="400" w:lineRule="exact"/>
        <w:ind w:right="978" w:firstLine="4480" w:firstLineChars="1400"/>
        <w:jc w:val="left"/>
        <w:rPr>
          <w:rFonts w:ascii="仿宋_GB2312"/>
          <w:szCs w:val="32"/>
        </w:rPr>
      </w:pPr>
      <w:r>
        <w:rPr>
          <w:rFonts w:hint="eastAsia" w:ascii="仿宋_GB2312"/>
          <w:szCs w:val="32"/>
          <w:lang w:val="en-US" w:eastAsia="zh-CN"/>
        </w:rPr>
        <w:t>2023</w:t>
      </w:r>
      <w:r>
        <w:rPr>
          <w:rFonts w:hint="eastAsia" w:ascii="仿宋_GB2312"/>
          <w:szCs w:val="32"/>
        </w:rPr>
        <w:t>年</w:t>
      </w:r>
      <w:r>
        <w:rPr>
          <w:rFonts w:hint="default" w:ascii="仿宋_GB2312"/>
          <w:szCs w:val="32"/>
          <w:woUserID w:val="1"/>
        </w:rPr>
        <w:t>1</w:t>
      </w:r>
      <w:r>
        <w:rPr>
          <w:rFonts w:hint="eastAsia" w:ascii="仿宋_GB2312"/>
          <w:szCs w:val="32"/>
        </w:rPr>
        <w:t>月</w:t>
      </w:r>
      <w:r>
        <w:rPr>
          <w:rFonts w:hint="default" w:ascii="仿宋_GB2312"/>
          <w:szCs w:val="32"/>
          <w:woUserID w:val="1"/>
        </w:rPr>
        <w:t>3</w:t>
      </w:r>
      <w:r>
        <w:rPr>
          <w:rFonts w:hint="eastAsia" w:ascii="仿宋_GB2312"/>
          <w:szCs w:val="32"/>
          <w:lang w:val="en-US" w:eastAsia="zh-CN"/>
        </w:rPr>
        <w:t>1</w:t>
      </w:r>
      <w:r>
        <w:rPr>
          <w:rFonts w:hint="eastAsia" w:ascii="仿宋_GB2312"/>
          <w:szCs w:val="32"/>
        </w:rPr>
        <w:t>日</w:t>
      </w:r>
    </w:p>
    <w:p>
      <w:pPr>
        <w:spacing w:line="4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altName w:val="汉仪仿宋KW"/>
    <w:panose1 w:val="02010609030101010101"/>
    <w:charset w:val="86"/>
    <w:family w:val="modern"/>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65D201"/>
    <w:multiLevelType w:val="singleLevel"/>
    <w:tmpl w:val="9C65D201"/>
    <w:lvl w:ilvl="0" w:tentative="0">
      <w:start w:val="1"/>
      <w:numFmt w:val="chineseCounting"/>
      <w:suff w:val="nothing"/>
      <w:lvlText w:val="%1、"/>
      <w:lvlJc w:val="left"/>
      <w:rPr>
        <w:rFonts w:hint="eastAsia"/>
      </w:rPr>
    </w:lvl>
  </w:abstractNum>
  <w:abstractNum w:abstractNumId="1">
    <w:nsid w:val="5644478C"/>
    <w:multiLevelType w:val="multilevel"/>
    <w:tmpl w:val="5644478C"/>
    <w:lvl w:ilvl="0" w:tentative="0">
      <w:start w:val="3"/>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MGRjMTFjZGNmZmQ2NzBkYzA2ODkwMDQxMGM4YjAifQ=="/>
  </w:docVars>
  <w:rsids>
    <w:rsidRoot w:val="64EC4808"/>
    <w:rsid w:val="20CF2E1D"/>
    <w:rsid w:val="34803D42"/>
    <w:rsid w:val="3CF54986"/>
    <w:rsid w:val="3EE25EC2"/>
    <w:rsid w:val="3FC70FB2"/>
    <w:rsid w:val="48916DF9"/>
    <w:rsid w:val="4AE24B87"/>
    <w:rsid w:val="55DC2FDC"/>
    <w:rsid w:val="5D7B9DA1"/>
    <w:rsid w:val="64EC4808"/>
    <w:rsid w:val="66FBD701"/>
    <w:rsid w:val="78646A1B"/>
    <w:rsid w:val="7B9C06FB"/>
    <w:rsid w:val="7E5F19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476</Words>
  <Characters>522</Characters>
  <Lines>0</Lines>
  <Paragraphs>0</Paragraphs>
  <TotalTime>3</TotalTime>
  <ScaleCrop>false</ScaleCrop>
  <LinksUpToDate>false</LinksUpToDate>
  <CharactersWithSpaces>524</CharactersWithSpaces>
  <Application>WWO_openplatform_20210507165418-e6971cd0a6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2022-03-03T22:32:00Z</dcterms:created>
  <dc:creator>对方正在输入...</dc:creator>
  <cp:lastModifiedBy>小八爪头头</cp:lastModifiedBy>
  <cp:lastPrinted>2022-03-14T17:50:00Z</cp:lastPrinted>
  <dcterms:modified xsi:type="dcterms:W3CDTF">2023-01-31T11:36:40Z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1128E8C5827144D8B0783164C6544611</vt:lpwstr>
  </property>
  <property fmtid="{D5CDD505-2E9C-101B-9397-08002B2CF9AE}" pid="4" name="woTemplateTypoMode" linkTarget="0">
    <vt:lpwstr>web</vt:lpwstr>
  </property>
  <property fmtid="{D5CDD505-2E9C-101B-9397-08002B2CF9AE}" pid="5" name="woTemplate" linkTarget="0">
    <vt:i4>1</vt:i4>
  </property>
</Properties>
</file>